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1D3" w:rsidRDefault="00EE71D3" w:rsidP="00EE71D3">
      <w:pPr>
        <w:pStyle w:val="ConsPlusNonformat"/>
        <w:jc w:val="both"/>
      </w:pPr>
      <w:r>
        <w:t xml:space="preserve">                                                      УТВЕРЖДАЮ</w:t>
      </w:r>
    </w:p>
    <w:p w:rsidR="00EE71D3" w:rsidRDefault="00EE71D3" w:rsidP="00EE71D3">
      <w:pPr>
        <w:pStyle w:val="ConsPlusNonformat"/>
        <w:jc w:val="both"/>
      </w:pPr>
      <w:r>
        <w:t xml:space="preserve">                                         Руководитель Управления ФНС </w:t>
      </w:r>
    </w:p>
    <w:p w:rsidR="00EE71D3" w:rsidRDefault="00ED29B6" w:rsidP="00EE71D3">
      <w:pPr>
        <w:pStyle w:val="ConsPlusNonformat"/>
        <w:jc w:val="both"/>
      </w:pPr>
      <w:r>
        <w:t xml:space="preserve">                                         </w:t>
      </w:r>
      <w:r w:rsidR="00EE71D3">
        <w:t>России по Республике Дагестан</w:t>
      </w:r>
    </w:p>
    <w:p w:rsidR="00EE71D3" w:rsidRDefault="00EE71D3" w:rsidP="00EE71D3">
      <w:pPr>
        <w:pStyle w:val="ConsPlusNonformat"/>
        <w:jc w:val="both"/>
      </w:pPr>
      <w:r>
        <w:t xml:space="preserve">                                         __________________________________</w:t>
      </w:r>
    </w:p>
    <w:p w:rsidR="00EE71D3" w:rsidRDefault="00EE71D3" w:rsidP="00EE71D3">
      <w:pPr>
        <w:pStyle w:val="ConsPlusNonformat"/>
        <w:jc w:val="both"/>
      </w:pPr>
      <w:r>
        <w:t xml:space="preserve">                                                  (наименование)</w:t>
      </w:r>
    </w:p>
    <w:p w:rsidR="00EE71D3" w:rsidRDefault="00EE71D3" w:rsidP="00EE71D3">
      <w:pPr>
        <w:pStyle w:val="ConsPlusNonformat"/>
        <w:jc w:val="both"/>
      </w:pPr>
      <w:r>
        <w:t xml:space="preserve">                                         (________________________________)</w:t>
      </w:r>
    </w:p>
    <w:p w:rsidR="00EE71D3" w:rsidRDefault="00EE71D3" w:rsidP="00EE71D3">
      <w:pPr>
        <w:pStyle w:val="ConsPlusNonformat"/>
        <w:jc w:val="both"/>
      </w:pPr>
      <w:r>
        <w:t xml:space="preserve">                                            (подпись) (фамилия, инициалы)</w:t>
      </w:r>
    </w:p>
    <w:p w:rsidR="00EE71D3" w:rsidRDefault="00EE71D3" w:rsidP="00EE71D3">
      <w:pPr>
        <w:pStyle w:val="ConsPlusNonformat"/>
        <w:jc w:val="both"/>
      </w:pPr>
      <w:r>
        <w:t xml:space="preserve">                                         от "__" __________________ 201_ г.</w:t>
      </w:r>
    </w:p>
    <w:p w:rsidR="00EE71D3" w:rsidRDefault="00EE71D3" w:rsidP="00EE71D3">
      <w:pPr>
        <w:pStyle w:val="ConsPlusNonformat"/>
        <w:jc w:val="both"/>
      </w:pPr>
    </w:p>
    <w:p w:rsidR="00EE71D3" w:rsidRDefault="00EE71D3" w:rsidP="00EE71D3">
      <w:pPr>
        <w:pStyle w:val="ConsPlusNormal"/>
        <w:jc w:val="both"/>
      </w:pPr>
    </w:p>
    <w:p w:rsidR="00EE71D3" w:rsidRDefault="00EE71D3" w:rsidP="00EE71D3">
      <w:pPr>
        <w:pStyle w:val="ConsPlusNormal"/>
        <w:jc w:val="center"/>
      </w:pPr>
      <w:r>
        <w:t>Должностной регламент ведущего специалиста-эксперта</w:t>
      </w:r>
    </w:p>
    <w:p w:rsidR="00EE71D3" w:rsidRDefault="00E725A7" w:rsidP="00EE71D3">
      <w:pPr>
        <w:pStyle w:val="ConsPlusNormal"/>
        <w:jc w:val="center"/>
      </w:pPr>
      <w:r>
        <w:t>отдела работы с налогоплательщиками</w:t>
      </w:r>
    </w:p>
    <w:p w:rsidR="00EE71D3" w:rsidRPr="004502DB" w:rsidRDefault="00EE71D3" w:rsidP="00EE71D3">
      <w:pPr>
        <w:pStyle w:val="ConsPlusNormal"/>
        <w:jc w:val="both"/>
        <w:rPr>
          <w:sz w:val="24"/>
          <w:szCs w:val="24"/>
        </w:rPr>
      </w:pPr>
    </w:p>
    <w:p w:rsidR="00EE71D3" w:rsidRDefault="00EE71D3" w:rsidP="00EE71D3">
      <w:pPr>
        <w:pStyle w:val="ConsPlusNormal"/>
        <w:jc w:val="center"/>
      </w:pPr>
      <w:r>
        <w:t xml:space="preserve">Регистрационный номер (код) должности по </w:t>
      </w:r>
      <w:hyperlink r:id="rId5" w:history="1">
        <w:r>
          <w:rPr>
            <w:color w:val="0000FF"/>
          </w:rPr>
          <w:t>Реестру</w:t>
        </w:r>
      </w:hyperlink>
    </w:p>
    <w:p w:rsidR="00EE71D3" w:rsidRDefault="00EE71D3" w:rsidP="00EE71D3">
      <w:pPr>
        <w:pStyle w:val="ConsPlusNormal"/>
        <w:jc w:val="center"/>
      </w:pPr>
      <w:r>
        <w:t>должностей федеральной государственной гражданской службы,</w:t>
      </w:r>
    </w:p>
    <w:p w:rsidR="00EE71D3" w:rsidRDefault="00EE71D3" w:rsidP="00EE71D3">
      <w:pPr>
        <w:pStyle w:val="ConsPlusNormal"/>
        <w:jc w:val="center"/>
      </w:pPr>
      <w:proofErr w:type="gramStart"/>
      <w:r>
        <w:t>утвержденному</w:t>
      </w:r>
      <w:proofErr w:type="gramEnd"/>
      <w:r>
        <w:t xml:space="preserve"> Указом Президента Российской Федерации</w:t>
      </w:r>
    </w:p>
    <w:p w:rsidR="00EE71D3" w:rsidRDefault="00EE71D3" w:rsidP="00EE71D3">
      <w:pPr>
        <w:pStyle w:val="ConsPlusNormal"/>
        <w:jc w:val="center"/>
      </w:pPr>
      <w:r>
        <w:t xml:space="preserve">от 31.12.2005 N 1574 "О Реестре должностей </w:t>
      </w:r>
      <w:proofErr w:type="gramStart"/>
      <w:r>
        <w:t>федеральной</w:t>
      </w:r>
      <w:proofErr w:type="gramEnd"/>
    </w:p>
    <w:p w:rsidR="00EE71D3" w:rsidRDefault="00EE71D3" w:rsidP="00EE71D3">
      <w:pPr>
        <w:pStyle w:val="ConsPlusNormal"/>
        <w:jc w:val="center"/>
      </w:pPr>
      <w:r>
        <w:t>государственной гражданской службы", - 11-3-4-061</w:t>
      </w:r>
    </w:p>
    <w:p w:rsidR="00EE71D3" w:rsidRDefault="00EE71D3" w:rsidP="00EE71D3">
      <w:pPr>
        <w:pStyle w:val="ConsPlusNormal"/>
        <w:jc w:val="both"/>
      </w:pPr>
    </w:p>
    <w:p w:rsidR="00EE71D3" w:rsidRDefault="00EE71D3" w:rsidP="00EE71D3">
      <w:pPr>
        <w:pStyle w:val="ConsPlusNormal"/>
        <w:jc w:val="center"/>
        <w:outlineLvl w:val="2"/>
      </w:pPr>
      <w:r>
        <w:t>I. Общие положения</w:t>
      </w:r>
    </w:p>
    <w:p w:rsidR="00EE71D3" w:rsidRDefault="00EE71D3" w:rsidP="00EE71D3">
      <w:pPr>
        <w:pStyle w:val="ConsPlusNormal"/>
        <w:jc w:val="both"/>
      </w:pPr>
    </w:p>
    <w:p w:rsidR="00EE71D3" w:rsidRDefault="00EE71D3" w:rsidP="00EE71D3">
      <w:pPr>
        <w:pStyle w:val="ConsPlusNormal"/>
        <w:ind w:firstLine="540"/>
        <w:jc w:val="both"/>
      </w:pPr>
      <w:r>
        <w:t xml:space="preserve">1. Должность федеральной государственной гражданской службы (далее - гражданская служба) ведущего специалиста-эксперта </w:t>
      </w:r>
      <w:r w:rsidR="00B553BF">
        <w:t xml:space="preserve">отдела работы с налогоплательщиками </w:t>
      </w:r>
      <w:r w:rsidR="00E725A7">
        <w:t>У</w:t>
      </w:r>
      <w:r w:rsidR="00B553BF">
        <w:t>ФНС России по Республике Дагестан</w:t>
      </w:r>
      <w:r>
        <w:t xml:space="preserve"> (далее - ведущий специалист-эксперт) относится к старшей группе должностей гражданской службы категории "специалисты".</w:t>
      </w:r>
    </w:p>
    <w:p w:rsidR="00EE71D3" w:rsidRDefault="00EE71D3" w:rsidP="00EE71D3">
      <w:pPr>
        <w:pStyle w:val="ConsPlusNormal"/>
        <w:ind w:firstLine="540"/>
        <w:jc w:val="both"/>
      </w:pPr>
      <w:r>
        <w:t xml:space="preserve">2. Назначение на должность и освобождение от должности ведущего специалиста-эксперта осуществляются приказом </w:t>
      </w:r>
      <w:r w:rsidR="00E725A7">
        <w:t>У</w:t>
      </w:r>
      <w:r>
        <w:t>ФНС России по Республике Дагестан (далее - управление).</w:t>
      </w:r>
    </w:p>
    <w:p w:rsidR="00EE71D3" w:rsidRDefault="00EE71D3" w:rsidP="00EE71D3">
      <w:pPr>
        <w:pStyle w:val="ConsPlusNormal"/>
        <w:ind w:firstLine="540"/>
        <w:jc w:val="both"/>
      </w:pPr>
      <w:r>
        <w:t>Ведущий специалист-эксперт непосредственно подчиняется начальнику отдела.</w:t>
      </w:r>
    </w:p>
    <w:p w:rsidR="00EE71D3" w:rsidRDefault="00EE71D3" w:rsidP="00EE71D3">
      <w:pPr>
        <w:pStyle w:val="ConsPlusNormal"/>
        <w:jc w:val="both"/>
      </w:pPr>
    </w:p>
    <w:p w:rsidR="00EE71D3" w:rsidRDefault="00EE71D3" w:rsidP="00EE71D3">
      <w:pPr>
        <w:pStyle w:val="ConsPlusNormal"/>
        <w:jc w:val="center"/>
        <w:outlineLvl w:val="2"/>
      </w:pPr>
      <w:r>
        <w:t xml:space="preserve">II. Квалификационные требования для замещения должности </w:t>
      </w:r>
    </w:p>
    <w:p w:rsidR="00EE71D3" w:rsidRDefault="00EE71D3" w:rsidP="00EE71D3">
      <w:pPr>
        <w:pStyle w:val="ConsPlusNormal"/>
        <w:jc w:val="center"/>
        <w:outlineLvl w:val="2"/>
      </w:pPr>
      <w:r>
        <w:t>гражданской службы</w:t>
      </w:r>
    </w:p>
    <w:p w:rsidR="00EE71D3" w:rsidRDefault="00EE71D3" w:rsidP="00EE71D3">
      <w:pPr>
        <w:pStyle w:val="ConsPlusNormal"/>
        <w:jc w:val="both"/>
      </w:pPr>
    </w:p>
    <w:p w:rsidR="00EE71D3" w:rsidRDefault="00EE71D3" w:rsidP="00EE71D3">
      <w:pPr>
        <w:pStyle w:val="ConsPlusNormal"/>
        <w:ind w:firstLine="540"/>
        <w:jc w:val="both"/>
      </w:pPr>
      <w:r>
        <w:t>3. Для замещения должности ведущего специалиста-эксперта устанавливаются следующие требования:</w:t>
      </w:r>
    </w:p>
    <w:p w:rsidR="00EE71D3" w:rsidRPr="00A4787B" w:rsidRDefault="00B553BF" w:rsidP="00EE71D3">
      <w:pPr>
        <w:pStyle w:val="ConsPlusNormal"/>
        <w:ind w:firstLine="540"/>
        <w:jc w:val="both"/>
        <w:rPr>
          <w:i/>
        </w:rPr>
      </w:pPr>
      <w:r>
        <w:t>а) наличие высшего образования;</w:t>
      </w:r>
    </w:p>
    <w:p w:rsidR="00EE71D3" w:rsidRDefault="00EE71D3" w:rsidP="00EE71D3">
      <w:pPr>
        <w:pStyle w:val="ConsPlusNormal"/>
        <w:ind w:firstLine="540"/>
        <w:jc w:val="both"/>
      </w:pPr>
      <w:proofErr w:type="gramStart"/>
      <w:r>
        <w:t xml:space="preserve">б) наличие профессиональных знаний, включая знание </w:t>
      </w:r>
      <w:hyperlink r:id="rId6" w:history="1">
        <w:r>
          <w:rPr>
            <w:color w:val="0000FF"/>
          </w:rPr>
          <w:t>Конституции</w:t>
        </w:r>
      </w:hyperlink>
      <w: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roofErr w:type="gramEnd"/>
      <w:r>
        <w:t xml:space="preserve">, служебного распорядка управления, порядка работы со служебной информацией, основ </w:t>
      </w:r>
      <w:r>
        <w:lastRenderedPageBreak/>
        <w:t xml:space="preserve">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t>применения</w:t>
      </w:r>
      <w:proofErr w:type="gramEnd"/>
      <w: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EE71D3" w:rsidRDefault="00EE71D3" w:rsidP="00EE71D3">
      <w:pPr>
        <w:pStyle w:val="ConsPlusNormal"/>
        <w:ind w:firstLine="540"/>
        <w:jc w:val="both"/>
      </w:pPr>
      <w:proofErr w:type="gramStart"/>
      <w:r>
        <w:t>в)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w:t>
      </w:r>
      <w:proofErr w:type="gramEnd"/>
      <w:r>
        <w:t>,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w:t>
      </w:r>
    </w:p>
    <w:p w:rsidR="00EE71D3" w:rsidRDefault="00EE71D3" w:rsidP="00EE71D3">
      <w:pPr>
        <w:pStyle w:val="ConsPlusNormal"/>
        <w:jc w:val="both"/>
      </w:pPr>
    </w:p>
    <w:p w:rsidR="00EE71D3" w:rsidRDefault="00EE71D3" w:rsidP="00EE71D3">
      <w:pPr>
        <w:pStyle w:val="ConsPlusNormal"/>
        <w:jc w:val="center"/>
        <w:outlineLvl w:val="2"/>
      </w:pPr>
      <w:r>
        <w:t>III. Должностные обязанности, права и ответственность</w:t>
      </w:r>
    </w:p>
    <w:p w:rsidR="00EE71D3" w:rsidRDefault="00EE71D3" w:rsidP="00EE71D3">
      <w:pPr>
        <w:pStyle w:val="ConsPlusNormal"/>
        <w:jc w:val="both"/>
      </w:pPr>
    </w:p>
    <w:p w:rsidR="00EE71D3" w:rsidRDefault="00EE71D3" w:rsidP="00EE71D3">
      <w:pPr>
        <w:pStyle w:val="ConsPlusNormal"/>
        <w:ind w:firstLine="540"/>
        <w:jc w:val="both"/>
      </w:pPr>
      <w:r>
        <w:t xml:space="preserve">4. Основные права и обязанности ведущего специалиста-эксперта, а также запреты и требования, связанные с гражданской службой, которые установлены в его отношении, предусмотрены </w:t>
      </w:r>
      <w:hyperlink r:id="rId7" w:history="1">
        <w:r>
          <w:rPr>
            <w:color w:val="0000FF"/>
          </w:rPr>
          <w:t>статьями 14</w:t>
        </w:r>
      </w:hyperlink>
      <w:r>
        <w:t xml:space="preserve">, </w:t>
      </w:r>
      <w:hyperlink r:id="rId8" w:history="1">
        <w:r>
          <w:rPr>
            <w:color w:val="0000FF"/>
          </w:rPr>
          <w:t>15</w:t>
        </w:r>
      </w:hyperlink>
      <w:r>
        <w:t xml:space="preserve">, </w:t>
      </w:r>
      <w:hyperlink r:id="rId9" w:history="1">
        <w:r>
          <w:rPr>
            <w:color w:val="0000FF"/>
          </w:rPr>
          <w:t>17</w:t>
        </w:r>
      </w:hyperlink>
      <w:r>
        <w:t xml:space="preserve">, </w:t>
      </w:r>
      <w:hyperlink r:id="rId10" w:history="1">
        <w:r>
          <w:rPr>
            <w:color w:val="0000FF"/>
          </w:rPr>
          <w:t>18</w:t>
        </w:r>
      </w:hyperlink>
      <w:r>
        <w:t xml:space="preserve"> Федерального закона от 27 июля 2004 г. N 79-ФЗ "О государственной гражданской службе Российской Федерации".</w:t>
      </w:r>
    </w:p>
    <w:p w:rsidR="00EE71D3" w:rsidRDefault="00EE71D3" w:rsidP="00EE71D3">
      <w:pPr>
        <w:pStyle w:val="ConsPlusNormal"/>
        <w:ind w:firstLine="540"/>
        <w:jc w:val="both"/>
      </w:pPr>
      <w:r>
        <w:t xml:space="preserve">5. </w:t>
      </w:r>
      <w:proofErr w:type="gramStart"/>
      <w:r>
        <w:t xml:space="preserve">Ведущий специалист-эксперт осуществляет иные права и исполняет обязанности, предусмотренные законодательством Российской Федерации, </w:t>
      </w:r>
      <w:hyperlink r:id="rId11" w:history="1">
        <w:r>
          <w:rPr>
            <w:color w:val="0000FF"/>
          </w:rPr>
          <w:t>Положением</w:t>
        </w:r>
      </w:hyperlink>
      <w:r>
        <w:t xml:space="preserve"> о Федеральной налоговой службе, утвержденным постановлением Правительства Российской Федерации от 30 сентября 2004 г. N 506, положением об управлении Федеральной налоговой службы по Республике Дагестан, утвержденным руководителем ФНС России "19" мая 2015г., положением об отделе (указать наименование отдела), приказами (распоряжениями) ФНС России, приказами управления, поручениями руководства управления.</w:t>
      </w:r>
      <w:proofErr w:type="gramEnd"/>
    </w:p>
    <w:p w:rsidR="00B553BF" w:rsidRDefault="00B553BF" w:rsidP="00B553BF">
      <w:pPr>
        <w:spacing w:after="0"/>
        <w:ind w:firstLine="720"/>
        <w:jc w:val="both"/>
      </w:pPr>
      <w:r>
        <w:t xml:space="preserve">Руководствуясь Положением об </w:t>
      </w:r>
      <w:r w:rsidR="00E725A7">
        <w:t>У</w:t>
      </w:r>
      <w:r>
        <w:t>ФНС России по Республике Дагестан  ведущий специалист-эксперт</w:t>
      </w:r>
      <w:proofErr w:type="gramStart"/>
      <w:r>
        <w:t xml:space="preserve"> :</w:t>
      </w:r>
      <w:proofErr w:type="gramEnd"/>
    </w:p>
    <w:p w:rsidR="00B553BF" w:rsidRDefault="00B553BF" w:rsidP="00B553BF">
      <w:pPr>
        <w:spacing w:after="0" w:line="240" w:lineRule="auto"/>
        <w:ind w:firstLine="720"/>
        <w:jc w:val="both"/>
      </w:pPr>
      <w:r>
        <w:t>- владеет знаниями основ налогового законодательства, нормативно - правовых актов по работе с налогоплательщиками и умеет применять их при проверке работы нижестоящих органов, принимает участье в проверках налоговых органов и налогоплательщиков;</w:t>
      </w:r>
    </w:p>
    <w:p w:rsidR="00B553BF" w:rsidRDefault="00B553BF" w:rsidP="00B553BF">
      <w:pPr>
        <w:spacing w:after="0" w:line="240" w:lineRule="auto"/>
        <w:ind w:firstLine="720"/>
        <w:jc w:val="both"/>
      </w:pPr>
      <w:r>
        <w:t>-  ведет делопроизводство;</w:t>
      </w:r>
    </w:p>
    <w:p w:rsidR="00B553BF" w:rsidRDefault="00B553BF" w:rsidP="00B553BF">
      <w:pPr>
        <w:spacing w:after="0" w:line="240" w:lineRule="auto"/>
        <w:ind w:firstLine="720"/>
        <w:jc w:val="both"/>
      </w:pPr>
      <w:r>
        <w:lastRenderedPageBreak/>
        <w:t xml:space="preserve">- готовит проекты документов в соответствии с требованиями по документационному обеспечению государственного управления отдела работы с налогоплательщиками </w:t>
      </w:r>
      <w:r w:rsidR="00E725A7">
        <w:t>У</w:t>
      </w:r>
      <w:r>
        <w:t>ФНС России по Республике Дагестан;</w:t>
      </w:r>
    </w:p>
    <w:p w:rsidR="00B553BF" w:rsidRDefault="00B553BF" w:rsidP="00B553BF">
      <w:pPr>
        <w:spacing w:after="0" w:line="240" w:lineRule="auto"/>
        <w:ind w:firstLine="720"/>
        <w:jc w:val="both"/>
      </w:pPr>
      <w:r>
        <w:t>- готовит  и ведет мониторинг отчетности местного уровня, осуществляет подготовку и представление отчетности на федеральный уровень по вопросам работы с налогоплательщиками;</w:t>
      </w:r>
    </w:p>
    <w:p w:rsidR="00B553BF" w:rsidRDefault="00B553BF" w:rsidP="00B553BF">
      <w:pPr>
        <w:spacing w:after="0" w:line="240" w:lineRule="auto"/>
        <w:ind w:firstLine="720"/>
        <w:jc w:val="both"/>
      </w:pPr>
      <w:r>
        <w:t>- координирует работу территориальных налоговых органов ФНС России в Республике Дагестан по сверке расчетов налогоплательщиков с бюджетом и выдаче справок по форме №39-1, а также решение, при необходимости, на уровне управления ФНС России по Республике Дагестан спорных вопросов с налогоплательщиками по указанному направлению;</w:t>
      </w:r>
    </w:p>
    <w:p w:rsidR="00B553BF" w:rsidRDefault="00B553BF" w:rsidP="00B553BF">
      <w:pPr>
        <w:spacing w:after="0" w:line="240" w:lineRule="auto"/>
        <w:ind w:firstLine="720"/>
        <w:jc w:val="both"/>
      </w:pPr>
      <w:r>
        <w:t>- оказывает методическую помощь нижестоящим налоговым органам по вопросам, относящимся к компетенции отдела.</w:t>
      </w:r>
    </w:p>
    <w:p w:rsidR="00B553BF" w:rsidRDefault="00B553BF" w:rsidP="00B553BF">
      <w:pPr>
        <w:spacing w:after="0" w:line="240" w:lineRule="auto"/>
        <w:ind w:firstLine="720"/>
        <w:jc w:val="both"/>
      </w:pPr>
      <w:r>
        <w:t>Основные права ведущего специалиста-эксперта определены статьей 14 Федерального Закона от 27 июля 2004 года №79-ФЗ «О государственной гражданской службе Российской Федерации».</w:t>
      </w:r>
    </w:p>
    <w:p w:rsidR="00EE71D3" w:rsidRDefault="00EE71D3" w:rsidP="00B553BF">
      <w:pPr>
        <w:pStyle w:val="ConsPlusNormal"/>
        <w:ind w:firstLine="540"/>
        <w:jc w:val="both"/>
      </w:pPr>
      <w:r>
        <w:t>6. Ведущий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E71D3" w:rsidRDefault="00EE71D3" w:rsidP="00B553BF">
      <w:pPr>
        <w:pStyle w:val="ConsPlusNormal"/>
        <w:jc w:val="both"/>
      </w:pPr>
    </w:p>
    <w:p w:rsidR="00EE71D3" w:rsidRDefault="00EE71D3" w:rsidP="00B553BF">
      <w:pPr>
        <w:pStyle w:val="ConsPlusNormal"/>
        <w:jc w:val="center"/>
        <w:outlineLvl w:val="2"/>
      </w:pPr>
      <w:r>
        <w:t>IV. Перечень вопросов, по которым ведущий</w:t>
      </w:r>
    </w:p>
    <w:p w:rsidR="00EE71D3" w:rsidRDefault="00EE71D3" w:rsidP="00B553BF">
      <w:pPr>
        <w:pStyle w:val="ConsPlusNormal"/>
        <w:jc w:val="center"/>
      </w:pPr>
      <w:r>
        <w:t>специалист-экспе</w:t>
      </w:r>
      <w:proofErr w:type="gramStart"/>
      <w:r>
        <w:t>рт впр</w:t>
      </w:r>
      <w:proofErr w:type="gramEnd"/>
      <w:r>
        <w:t>аве или обязан самостоятельно</w:t>
      </w:r>
    </w:p>
    <w:p w:rsidR="00EE71D3" w:rsidRDefault="00EE71D3" w:rsidP="00B553BF">
      <w:pPr>
        <w:pStyle w:val="ConsPlusNormal"/>
        <w:jc w:val="center"/>
      </w:pPr>
      <w:r>
        <w:t>принимать управленческие и иные решения</w:t>
      </w:r>
    </w:p>
    <w:p w:rsidR="00EE71D3" w:rsidRDefault="00EE71D3" w:rsidP="00B553BF">
      <w:pPr>
        <w:pStyle w:val="ConsPlusNormal"/>
        <w:jc w:val="both"/>
      </w:pPr>
    </w:p>
    <w:p w:rsidR="00EE71D3" w:rsidRDefault="00EE71D3" w:rsidP="00B553BF">
      <w:pPr>
        <w:pStyle w:val="ConsPlusNormal"/>
        <w:ind w:firstLine="540"/>
        <w:jc w:val="both"/>
      </w:pPr>
      <w:r>
        <w:t>7. При исполнении служебных обязанностей ведущий специалист-экспе</w:t>
      </w:r>
      <w:proofErr w:type="gramStart"/>
      <w:r>
        <w:t>рт впр</w:t>
      </w:r>
      <w:proofErr w:type="gramEnd"/>
      <w:r>
        <w:t>аве самостоятельно принимать решения по вопросам:</w:t>
      </w:r>
    </w:p>
    <w:p w:rsidR="00B553BF" w:rsidRDefault="00B553BF" w:rsidP="00B553BF">
      <w:pPr>
        <w:spacing w:after="0" w:line="240" w:lineRule="auto"/>
        <w:ind w:firstLine="720"/>
        <w:jc w:val="both"/>
      </w:pPr>
      <w:r>
        <w:t xml:space="preserve">- организация и личное участие (при необходимости) в проведении мероприятий (совещаний, семинаров и т.д.) по </w:t>
      </w:r>
      <w:proofErr w:type="gramStart"/>
      <w:r>
        <w:t>вопросам</w:t>
      </w:r>
      <w:proofErr w:type="gramEnd"/>
      <w:r>
        <w:t xml:space="preserve"> относящимся к компетенции отдела.</w:t>
      </w:r>
    </w:p>
    <w:p w:rsidR="00EE71D3" w:rsidRDefault="00EE71D3" w:rsidP="00B553BF">
      <w:pPr>
        <w:pStyle w:val="ConsPlusNormal"/>
        <w:ind w:firstLine="540"/>
        <w:jc w:val="both"/>
      </w:pPr>
      <w:r>
        <w:t>8. При исполнении служебных обязанностей ведущий специалист-эксперт обязан самостоятельно принимать решения по вопросам:</w:t>
      </w:r>
    </w:p>
    <w:p w:rsidR="00B553BF" w:rsidRDefault="00B553BF" w:rsidP="00B553BF">
      <w:pPr>
        <w:spacing w:after="0" w:line="240" w:lineRule="auto"/>
        <w:ind w:firstLine="720"/>
        <w:jc w:val="both"/>
      </w:pPr>
      <w:r>
        <w:t>-  принимает участие в подготовке нормативных актов и (или) проектов управленческих и иных решений в части методологического и информационного обеспечения,  подготовке соответствующих документов по вопросам направления деятельности Отдела.</w:t>
      </w:r>
    </w:p>
    <w:p w:rsidR="00EE71D3" w:rsidRDefault="00EE71D3" w:rsidP="00EE71D3">
      <w:pPr>
        <w:pStyle w:val="ConsPlusNormal"/>
        <w:jc w:val="both"/>
      </w:pPr>
    </w:p>
    <w:p w:rsidR="00EE71D3" w:rsidRDefault="00EE71D3" w:rsidP="00EE71D3">
      <w:pPr>
        <w:pStyle w:val="ConsPlusNormal"/>
        <w:jc w:val="center"/>
        <w:outlineLvl w:val="2"/>
      </w:pPr>
      <w:r>
        <w:t>V. Перечень вопросов, по которым ведущий специалист-эксперт</w:t>
      </w:r>
    </w:p>
    <w:p w:rsidR="00EE71D3" w:rsidRDefault="00EE71D3" w:rsidP="00EE71D3">
      <w:pPr>
        <w:pStyle w:val="ConsPlusNormal"/>
        <w:jc w:val="center"/>
      </w:pPr>
      <w:r>
        <w:t xml:space="preserve">вправе или </w:t>
      </w:r>
      <w:proofErr w:type="gramStart"/>
      <w:r>
        <w:t>обязан</w:t>
      </w:r>
      <w:proofErr w:type="gramEnd"/>
      <w:r>
        <w:t xml:space="preserve"> участвовать при подготовке проектов</w:t>
      </w:r>
    </w:p>
    <w:p w:rsidR="00EE71D3" w:rsidRDefault="00EE71D3" w:rsidP="00EE71D3">
      <w:pPr>
        <w:pStyle w:val="ConsPlusNormal"/>
        <w:jc w:val="center"/>
      </w:pPr>
      <w:r>
        <w:t>нормативных правовых актов и (или) проектов</w:t>
      </w:r>
    </w:p>
    <w:p w:rsidR="00EE71D3" w:rsidRDefault="00EE71D3" w:rsidP="00EE71D3">
      <w:pPr>
        <w:pStyle w:val="ConsPlusNormal"/>
        <w:jc w:val="center"/>
      </w:pPr>
      <w:r>
        <w:t>управленческих и иных решений</w:t>
      </w:r>
    </w:p>
    <w:p w:rsidR="00EE71D3" w:rsidRDefault="00EE71D3" w:rsidP="00EE71D3">
      <w:pPr>
        <w:pStyle w:val="ConsPlusNormal"/>
        <w:jc w:val="both"/>
      </w:pPr>
    </w:p>
    <w:p w:rsidR="00EE71D3" w:rsidRDefault="00EE71D3" w:rsidP="00EE71D3">
      <w:pPr>
        <w:pStyle w:val="ConsPlusNormal"/>
        <w:ind w:firstLine="540"/>
        <w:jc w:val="both"/>
      </w:pPr>
      <w:r>
        <w:t>9. Ведущий специалист-эксперт в соответствии со своей компетенцией вправе участвовать в подготовке (обсуждении) следующих проектов:</w:t>
      </w:r>
    </w:p>
    <w:p w:rsidR="00B553BF" w:rsidRDefault="00B553BF" w:rsidP="00B553BF">
      <w:pPr>
        <w:spacing w:after="0" w:line="240" w:lineRule="auto"/>
        <w:ind w:firstLine="720"/>
        <w:jc w:val="both"/>
      </w:pPr>
      <w:r>
        <w:t xml:space="preserve">-  подготовке нормативных актов и (или) проектов управленческих и иных решений в части методологического и информационного обеспечения,  </w:t>
      </w:r>
      <w:r>
        <w:lastRenderedPageBreak/>
        <w:t>подготовке соответствующих документов по вопросам направления деятельности Отдела.</w:t>
      </w:r>
    </w:p>
    <w:p w:rsidR="00EE71D3" w:rsidRDefault="00EE71D3" w:rsidP="00B553BF">
      <w:pPr>
        <w:pStyle w:val="ConsPlusNormal"/>
        <w:ind w:firstLine="540"/>
        <w:jc w:val="both"/>
      </w:pPr>
      <w:r>
        <w:t xml:space="preserve">10. Ведущий специалист-эксперт в соответствии со своей компетенцией </w:t>
      </w:r>
    </w:p>
    <w:p w:rsidR="00EE71D3" w:rsidRDefault="00EE71D3" w:rsidP="00EE71D3">
      <w:pPr>
        <w:pStyle w:val="ConsPlusNormal"/>
        <w:ind w:firstLine="540"/>
        <w:jc w:val="both"/>
      </w:pPr>
      <w:r>
        <w:t>положений об отделе и управлении;</w:t>
      </w:r>
    </w:p>
    <w:p w:rsidR="00EE71D3" w:rsidRDefault="00EE71D3" w:rsidP="00EE71D3">
      <w:pPr>
        <w:pStyle w:val="ConsPlusNormal"/>
        <w:ind w:firstLine="540"/>
        <w:jc w:val="both"/>
      </w:pPr>
      <w:r>
        <w:t>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EE71D3" w:rsidRDefault="00EE71D3" w:rsidP="00EE71D3">
      <w:pPr>
        <w:pStyle w:val="ConsPlusNormal"/>
        <w:ind w:firstLine="540"/>
        <w:jc w:val="both"/>
      </w:pPr>
      <w:r>
        <w:t>графика отпусков гражданских служащих отдела;</w:t>
      </w:r>
    </w:p>
    <w:p w:rsidR="00EE71D3" w:rsidRDefault="00EE71D3" w:rsidP="00EE71D3">
      <w:pPr>
        <w:pStyle w:val="ConsPlusNormal"/>
        <w:ind w:firstLine="540"/>
        <w:jc w:val="both"/>
      </w:pPr>
      <w:r>
        <w:t>иных актов по поручению непосредственного руководителя и руководства управления.</w:t>
      </w:r>
    </w:p>
    <w:p w:rsidR="00EE71D3" w:rsidRDefault="00EE71D3" w:rsidP="00EE71D3">
      <w:pPr>
        <w:pStyle w:val="ConsPlusNormal"/>
        <w:jc w:val="both"/>
      </w:pPr>
    </w:p>
    <w:p w:rsidR="00EE71D3" w:rsidRDefault="00EE71D3" w:rsidP="00EE71D3">
      <w:pPr>
        <w:pStyle w:val="ConsPlusNormal"/>
        <w:jc w:val="center"/>
        <w:outlineLvl w:val="2"/>
      </w:pPr>
      <w:r>
        <w:t>VI. Сроки и процедуры подготовки, рассмотрения проектов</w:t>
      </w:r>
    </w:p>
    <w:p w:rsidR="00EE71D3" w:rsidRDefault="00EE71D3" w:rsidP="00EE71D3">
      <w:pPr>
        <w:pStyle w:val="ConsPlusNormal"/>
        <w:jc w:val="center"/>
      </w:pPr>
      <w:r>
        <w:t>управленческих и иных решений, порядок согласования</w:t>
      </w:r>
    </w:p>
    <w:p w:rsidR="00EE71D3" w:rsidRDefault="00EE71D3" w:rsidP="00EE71D3">
      <w:pPr>
        <w:pStyle w:val="ConsPlusNormal"/>
        <w:jc w:val="center"/>
      </w:pPr>
      <w:r>
        <w:t>и принятия данных решений</w:t>
      </w:r>
    </w:p>
    <w:p w:rsidR="00EE71D3" w:rsidRDefault="00EE71D3" w:rsidP="00EE71D3">
      <w:pPr>
        <w:pStyle w:val="ConsPlusNormal"/>
        <w:jc w:val="both"/>
      </w:pPr>
    </w:p>
    <w:p w:rsidR="00EE71D3" w:rsidRDefault="00EE71D3" w:rsidP="00EE71D3">
      <w:pPr>
        <w:pStyle w:val="ConsPlusNormal"/>
        <w:ind w:firstLine="540"/>
        <w:jc w:val="both"/>
      </w:pPr>
      <w:r>
        <w:t>11. В соответствии со своими должностными обязанностями ведущий специалист-эксперт принимает решения в сроки, установленные законодательными и иными нормативными правовыми актами Российской Федерации.</w:t>
      </w:r>
    </w:p>
    <w:p w:rsidR="00EE71D3" w:rsidRDefault="00EE71D3" w:rsidP="00EE71D3">
      <w:pPr>
        <w:pStyle w:val="ConsPlusNormal"/>
        <w:jc w:val="center"/>
        <w:outlineLvl w:val="2"/>
      </w:pPr>
      <w:r>
        <w:t>VII. Порядок служебного взаимодействия</w:t>
      </w:r>
    </w:p>
    <w:p w:rsidR="00EE71D3" w:rsidRDefault="00EE71D3" w:rsidP="00EE71D3">
      <w:pPr>
        <w:pStyle w:val="ConsPlusNormal"/>
        <w:jc w:val="both"/>
      </w:pPr>
    </w:p>
    <w:p w:rsidR="00EE71D3" w:rsidRDefault="00EE71D3" w:rsidP="00EE71D3">
      <w:pPr>
        <w:pStyle w:val="ConsPlusNormal"/>
        <w:ind w:firstLine="540"/>
        <w:jc w:val="both"/>
      </w:pPr>
      <w:r>
        <w:t xml:space="preserve">12. </w:t>
      </w:r>
      <w:proofErr w:type="gramStart"/>
      <w:r>
        <w:t xml:space="preserve">Взаимодействие ведущего специалиста-эксперта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2" w:history="1">
        <w:r>
          <w:rPr>
            <w:color w:val="0000FF"/>
          </w:rPr>
          <w:t>принципов</w:t>
        </w:r>
      </w:hyperlink>
      <w: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w:t>
      </w:r>
      <w:proofErr w:type="gramEnd"/>
      <w:r w:rsidR="00B553BF">
        <w:t xml:space="preserve"> </w:t>
      </w:r>
      <w:proofErr w:type="gramStart"/>
      <w:r>
        <w:t>Российской</w:t>
      </w:r>
      <w:r w:rsidR="00B553BF">
        <w:t xml:space="preserve"> </w:t>
      </w:r>
      <w:r>
        <w:t xml:space="preserve">Федерации, 2002, N 33, ст. 3196; 2007, N 13, ст. 1531; 2009, N 29, ст. 3658), и требований к служебному поведению, установленных </w:t>
      </w:r>
      <w:hyperlink r:id="rId13" w:history="1">
        <w:r>
          <w:rPr>
            <w:color w:val="0000FF"/>
          </w:rPr>
          <w:t>статьей 18</w:t>
        </w:r>
      </w:hyperlink>
      <w: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E71D3" w:rsidRDefault="00EE71D3" w:rsidP="00EE71D3">
      <w:pPr>
        <w:pStyle w:val="ConsPlusNormal"/>
        <w:jc w:val="both"/>
      </w:pPr>
    </w:p>
    <w:p w:rsidR="00EE71D3" w:rsidRDefault="00EE71D3" w:rsidP="00EE71D3">
      <w:pPr>
        <w:pStyle w:val="ConsPlusNormal"/>
        <w:jc w:val="center"/>
        <w:outlineLvl w:val="2"/>
      </w:pPr>
      <w:r>
        <w:t>VIII. Перечень государственных услуг, оказываемых</w:t>
      </w:r>
    </w:p>
    <w:p w:rsidR="00EE71D3" w:rsidRDefault="00EE71D3" w:rsidP="00EE71D3">
      <w:pPr>
        <w:pStyle w:val="ConsPlusNormal"/>
        <w:jc w:val="center"/>
      </w:pPr>
      <w:r>
        <w:t xml:space="preserve">гражданам и организациям в соответствии </w:t>
      </w:r>
      <w:proofErr w:type="gramStart"/>
      <w:r>
        <w:t>с</w:t>
      </w:r>
      <w:proofErr w:type="gramEnd"/>
      <w:r>
        <w:t xml:space="preserve"> административным</w:t>
      </w:r>
    </w:p>
    <w:p w:rsidR="00EE71D3" w:rsidRDefault="00EE71D3" w:rsidP="00EE71D3">
      <w:pPr>
        <w:pStyle w:val="ConsPlusNormal"/>
        <w:jc w:val="center"/>
      </w:pPr>
      <w:r>
        <w:t>регламентом Федеральной налоговой службы</w:t>
      </w:r>
    </w:p>
    <w:p w:rsidR="00EE71D3" w:rsidRDefault="00EE71D3" w:rsidP="00EE71D3">
      <w:pPr>
        <w:pStyle w:val="ConsPlusNormal"/>
        <w:jc w:val="both"/>
      </w:pPr>
    </w:p>
    <w:p w:rsidR="00ED29B6" w:rsidRPr="00AC3709" w:rsidRDefault="00EE71D3" w:rsidP="00ED29B6">
      <w:pPr>
        <w:spacing w:after="0" w:line="240" w:lineRule="auto"/>
        <w:ind w:firstLine="720"/>
        <w:jc w:val="both"/>
      </w:pPr>
      <w:r>
        <w:t xml:space="preserve">13. </w:t>
      </w:r>
      <w:r w:rsidR="00ED29B6">
        <w:t xml:space="preserve">В соответствии с замещаемой государственной гражданской должностью и в пределах функциональной компетенции ведущий специалист-эксперт выполняет организационное и информационное обеспечение (принимает участие в обеспечении) оказания следующих видов </w:t>
      </w:r>
      <w:r w:rsidR="00ED29B6">
        <w:lastRenderedPageBreak/>
        <w:t>государственных услуг, осуществляемых управлением ФНС России по Республике Дагестан:</w:t>
      </w:r>
    </w:p>
    <w:p w:rsidR="00ED29B6" w:rsidRPr="005D7BDF" w:rsidRDefault="00ED29B6" w:rsidP="00ED29B6">
      <w:pPr>
        <w:spacing w:after="0" w:line="240" w:lineRule="auto"/>
        <w:ind w:firstLine="720"/>
        <w:jc w:val="both"/>
      </w:pPr>
      <w:proofErr w:type="gramStart"/>
      <w:r w:rsidRPr="005D7BDF">
        <w:t xml:space="preserve">- </w:t>
      </w:r>
      <w:r>
        <w:rPr>
          <w:color w:val="000000"/>
        </w:rPr>
        <w:t>бесплатно информирует</w:t>
      </w:r>
      <w:r w:rsidRPr="005D7BDF">
        <w:rPr>
          <w:color w:val="000000"/>
        </w:rPr>
        <w:t xml:space="preserve">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roofErr w:type="gramEnd"/>
    </w:p>
    <w:p w:rsidR="00ED29B6" w:rsidRPr="005D7BDF" w:rsidRDefault="00ED29B6" w:rsidP="00ED29B6">
      <w:pPr>
        <w:spacing w:after="0" w:line="240" w:lineRule="auto"/>
        <w:ind w:firstLine="720"/>
        <w:jc w:val="both"/>
      </w:pPr>
      <w:r w:rsidRPr="005D7BDF">
        <w:t xml:space="preserve">- создает  условия для реализации прав граждан, организаций и учреждений </w:t>
      </w:r>
      <w:r>
        <w:t>на обжалование решений (</w:t>
      </w:r>
      <w:r w:rsidRPr="005D7BDF">
        <w:t>в том числе нормативных актов), действий или бездействия налоговых органов и их должностных лиц;</w:t>
      </w:r>
    </w:p>
    <w:p w:rsidR="00ED29B6" w:rsidRPr="005D7BDF" w:rsidRDefault="00ED29B6" w:rsidP="00ED29B6">
      <w:pPr>
        <w:spacing w:after="0" w:line="240" w:lineRule="auto"/>
        <w:ind w:firstLine="720"/>
        <w:jc w:val="both"/>
      </w:pPr>
      <w:r>
        <w:t xml:space="preserve">- </w:t>
      </w:r>
      <w:r w:rsidRPr="005D7BDF">
        <w:t>принимает участие в создании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w:t>
      </w:r>
    </w:p>
    <w:p w:rsidR="00ED29B6" w:rsidRPr="005D7BDF" w:rsidRDefault="00ED29B6" w:rsidP="00ED29B6">
      <w:pPr>
        <w:spacing w:after="0" w:line="240" w:lineRule="auto"/>
        <w:ind w:firstLine="720"/>
        <w:jc w:val="both"/>
      </w:pPr>
      <w:r w:rsidRPr="005D7BDF">
        <w:t>- обеспечивает проведение работ по формированию общественного мнения по вопросам функционирования и развития налоговой системы;</w:t>
      </w:r>
    </w:p>
    <w:p w:rsidR="00ED29B6" w:rsidRPr="005D7BDF" w:rsidRDefault="00ED29B6" w:rsidP="00ED29B6">
      <w:pPr>
        <w:spacing w:after="0" w:line="240" w:lineRule="auto"/>
        <w:ind w:firstLine="720"/>
        <w:jc w:val="both"/>
      </w:pPr>
      <w:r w:rsidRPr="005D7BDF">
        <w:t>-  информирует  налогоплательщиков по результатам контрольной деятельности налоговых органов;</w:t>
      </w:r>
    </w:p>
    <w:p w:rsidR="00ED29B6" w:rsidRPr="005D7BDF" w:rsidRDefault="00ED29B6" w:rsidP="00ED29B6">
      <w:pPr>
        <w:spacing w:after="0" w:line="240" w:lineRule="auto"/>
        <w:ind w:firstLine="720"/>
        <w:jc w:val="both"/>
      </w:pPr>
      <w:r w:rsidRPr="005D7BDF">
        <w:t xml:space="preserve">- другие услуги. </w:t>
      </w:r>
    </w:p>
    <w:p w:rsidR="00EE71D3" w:rsidRDefault="00EE71D3" w:rsidP="00EE71D3">
      <w:pPr>
        <w:pStyle w:val="ConsPlusNormal"/>
        <w:jc w:val="both"/>
      </w:pPr>
    </w:p>
    <w:p w:rsidR="00EE71D3" w:rsidRDefault="00EE71D3" w:rsidP="00EE71D3">
      <w:pPr>
        <w:pStyle w:val="ConsPlusNormal"/>
        <w:jc w:val="center"/>
        <w:outlineLvl w:val="2"/>
      </w:pPr>
      <w:r>
        <w:t>IX. Показатели эффективности и результативности</w:t>
      </w:r>
    </w:p>
    <w:p w:rsidR="00EE71D3" w:rsidRDefault="00EE71D3" w:rsidP="00EE71D3">
      <w:pPr>
        <w:pStyle w:val="ConsPlusNormal"/>
        <w:jc w:val="center"/>
      </w:pPr>
      <w:r>
        <w:t>профессиональной служебной деятельности</w:t>
      </w:r>
    </w:p>
    <w:p w:rsidR="00EE71D3" w:rsidRDefault="00EE71D3" w:rsidP="00EE71D3">
      <w:pPr>
        <w:pStyle w:val="ConsPlusNormal"/>
        <w:jc w:val="both"/>
      </w:pPr>
    </w:p>
    <w:p w:rsidR="00EE71D3" w:rsidRDefault="00EE71D3" w:rsidP="00EE71D3">
      <w:pPr>
        <w:pStyle w:val="ConsPlusNormal"/>
        <w:ind w:firstLine="540"/>
        <w:jc w:val="both"/>
      </w:pPr>
      <w:r>
        <w:t>14. Эффективность профессиональной служебной деятельности ведущего специалиста-эксперта оценивается по следующим показателям:</w:t>
      </w:r>
    </w:p>
    <w:p w:rsidR="00EE71D3" w:rsidRDefault="00EE71D3" w:rsidP="00EE71D3">
      <w:pPr>
        <w:pStyle w:val="ConsPlusNormal"/>
        <w:ind w:firstLine="540"/>
        <w:jc w:val="both"/>
      </w:pPr>
      <w: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E71D3" w:rsidRDefault="00EE71D3" w:rsidP="00EE71D3">
      <w:pPr>
        <w:pStyle w:val="ConsPlusNormal"/>
        <w:ind w:firstLine="540"/>
        <w:jc w:val="both"/>
      </w:pPr>
      <w:r>
        <w:t>своевременности и оперативности выполнения поручений;</w:t>
      </w:r>
    </w:p>
    <w:p w:rsidR="00EE71D3" w:rsidRDefault="00EE71D3" w:rsidP="00EE71D3">
      <w:pPr>
        <w:pStyle w:val="ConsPlusNormal"/>
        <w:ind w:firstLine="540"/>
        <w:jc w:val="both"/>
      </w:pPr>
      <w: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E71D3" w:rsidRDefault="00EE71D3" w:rsidP="00EE71D3">
      <w:pPr>
        <w:pStyle w:val="ConsPlusNormal"/>
        <w:ind w:firstLine="540"/>
        <w:jc w:val="both"/>
      </w:pPr>
      <w: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E71D3" w:rsidRDefault="00EE71D3" w:rsidP="00EE71D3">
      <w:pPr>
        <w:pStyle w:val="ConsPlusNormal"/>
        <w:ind w:firstLine="540"/>
        <w:jc w:val="both"/>
      </w:pPr>
      <w: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E71D3" w:rsidRDefault="00EE71D3" w:rsidP="00EE71D3">
      <w:pPr>
        <w:pStyle w:val="ConsPlusNormal"/>
        <w:ind w:firstLine="540"/>
        <w:jc w:val="both"/>
      </w:pPr>
      <w: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E71D3" w:rsidRDefault="00EE71D3" w:rsidP="00EE71D3">
      <w:pPr>
        <w:pStyle w:val="ConsPlusNormal"/>
        <w:ind w:firstLine="540"/>
        <w:jc w:val="both"/>
      </w:pPr>
      <w:r>
        <w:lastRenderedPageBreak/>
        <w:t>осознанию ответственности за последствия своих действий.</w:t>
      </w:r>
    </w:p>
    <w:p w:rsidR="00EE71D3" w:rsidRDefault="00EE71D3" w:rsidP="00EE71D3">
      <w:pPr>
        <w:pStyle w:val="ConsPlusNormal"/>
        <w:jc w:val="both"/>
      </w:pPr>
    </w:p>
    <w:p w:rsidR="00E85222" w:rsidRDefault="00E85222" w:rsidP="00EE71D3">
      <w:pPr>
        <w:pStyle w:val="ConsPlusNormal"/>
        <w:jc w:val="both"/>
      </w:pPr>
    </w:p>
    <w:p w:rsidR="00E85222" w:rsidRDefault="00E85222" w:rsidP="00EE71D3">
      <w:pPr>
        <w:pStyle w:val="ConsPlusNormal"/>
        <w:jc w:val="both"/>
      </w:pPr>
    </w:p>
    <w:p w:rsidR="00E85222" w:rsidRDefault="00E85222" w:rsidP="00EE71D3">
      <w:pPr>
        <w:pStyle w:val="ConsPlusNormal"/>
        <w:jc w:val="both"/>
      </w:pPr>
    </w:p>
    <w:p w:rsidR="00EE71D3" w:rsidRPr="00E85222" w:rsidRDefault="00EE71D3" w:rsidP="00EE71D3">
      <w:pPr>
        <w:pStyle w:val="ConsPlusNonformat"/>
        <w:jc w:val="both"/>
        <w:rPr>
          <w:rFonts w:ascii="Times New Roman" w:hAnsi="Times New Roman" w:cs="Times New Roman"/>
          <w:sz w:val="28"/>
          <w:szCs w:val="28"/>
        </w:rPr>
      </w:pPr>
      <w:r w:rsidRPr="00E85222">
        <w:rPr>
          <w:rFonts w:ascii="Times New Roman" w:hAnsi="Times New Roman" w:cs="Times New Roman"/>
          <w:sz w:val="28"/>
          <w:szCs w:val="28"/>
        </w:rPr>
        <w:t>Начальник отдела</w:t>
      </w:r>
    </w:p>
    <w:p w:rsidR="00ED29B6" w:rsidRPr="00E85222" w:rsidRDefault="00ED29B6" w:rsidP="00EE71D3">
      <w:pPr>
        <w:pStyle w:val="ConsPlusNonformat"/>
        <w:jc w:val="both"/>
        <w:rPr>
          <w:rFonts w:ascii="Times New Roman" w:hAnsi="Times New Roman" w:cs="Times New Roman"/>
          <w:sz w:val="28"/>
          <w:szCs w:val="28"/>
        </w:rPr>
      </w:pPr>
      <w:r w:rsidRPr="00E85222">
        <w:rPr>
          <w:rFonts w:ascii="Times New Roman" w:hAnsi="Times New Roman" w:cs="Times New Roman"/>
          <w:sz w:val="28"/>
          <w:szCs w:val="28"/>
        </w:rPr>
        <w:t>работы с налогоплательщиками</w:t>
      </w:r>
    </w:p>
    <w:p w:rsidR="00ED29B6" w:rsidRPr="00E85222" w:rsidRDefault="00ED29B6" w:rsidP="00EE71D3">
      <w:pPr>
        <w:pStyle w:val="ConsPlusNonformat"/>
        <w:jc w:val="both"/>
        <w:rPr>
          <w:rFonts w:ascii="Times New Roman" w:hAnsi="Times New Roman" w:cs="Times New Roman"/>
          <w:sz w:val="28"/>
          <w:szCs w:val="28"/>
        </w:rPr>
      </w:pPr>
      <w:r w:rsidRPr="00E85222">
        <w:rPr>
          <w:rFonts w:ascii="Times New Roman" w:hAnsi="Times New Roman" w:cs="Times New Roman"/>
          <w:sz w:val="28"/>
          <w:szCs w:val="28"/>
        </w:rPr>
        <w:t xml:space="preserve">УФНС России </w:t>
      </w:r>
      <w:proofErr w:type="gramStart"/>
      <w:r w:rsidR="00E85222" w:rsidRPr="00E85222">
        <w:rPr>
          <w:rFonts w:ascii="Times New Roman" w:hAnsi="Times New Roman" w:cs="Times New Roman"/>
          <w:sz w:val="28"/>
          <w:szCs w:val="28"/>
        </w:rPr>
        <w:t>по</w:t>
      </w:r>
      <w:proofErr w:type="gramEnd"/>
    </w:p>
    <w:p w:rsidR="00ED29B6" w:rsidRPr="00E85222" w:rsidRDefault="00ED29B6" w:rsidP="00EE71D3">
      <w:pPr>
        <w:pStyle w:val="ConsPlusNonformat"/>
        <w:jc w:val="both"/>
        <w:rPr>
          <w:rFonts w:ascii="Times New Roman" w:hAnsi="Times New Roman" w:cs="Times New Roman"/>
          <w:sz w:val="28"/>
          <w:szCs w:val="28"/>
        </w:rPr>
      </w:pPr>
      <w:r w:rsidRPr="00E85222">
        <w:rPr>
          <w:rFonts w:ascii="Times New Roman" w:hAnsi="Times New Roman" w:cs="Times New Roman"/>
          <w:sz w:val="28"/>
          <w:szCs w:val="28"/>
        </w:rPr>
        <w:t xml:space="preserve">Республике Дагестан                   </w:t>
      </w:r>
      <w:r w:rsidR="00E85222">
        <w:rPr>
          <w:rFonts w:ascii="Times New Roman" w:hAnsi="Times New Roman" w:cs="Times New Roman"/>
          <w:sz w:val="28"/>
          <w:szCs w:val="28"/>
        </w:rPr>
        <w:t xml:space="preserve">                      </w:t>
      </w:r>
      <w:r w:rsidRPr="00E85222">
        <w:rPr>
          <w:rFonts w:ascii="Times New Roman" w:hAnsi="Times New Roman" w:cs="Times New Roman"/>
          <w:sz w:val="28"/>
          <w:szCs w:val="28"/>
        </w:rPr>
        <w:t xml:space="preserve"> </w:t>
      </w:r>
      <w:r w:rsidR="00E85222">
        <w:rPr>
          <w:rFonts w:ascii="Times New Roman" w:hAnsi="Times New Roman" w:cs="Times New Roman"/>
          <w:sz w:val="28"/>
          <w:szCs w:val="28"/>
        </w:rPr>
        <w:t xml:space="preserve">                     ______________</w:t>
      </w:r>
      <w:r w:rsidRPr="00E85222">
        <w:rPr>
          <w:rFonts w:ascii="Times New Roman" w:hAnsi="Times New Roman" w:cs="Times New Roman"/>
        </w:rPr>
        <w:t xml:space="preserve">  </w:t>
      </w: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p>
    <w:p w:rsidR="00EE71D3" w:rsidRDefault="00EE71D3" w:rsidP="00EE71D3">
      <w:pPr>
        <w:pStyle w:val="ConsPlusNormal"/>
        <w:jc w:val="center"/>
        <w:outlineLvl w:val="2"/>
      </w:pPr>
      <w:bookmarkStart w:id="0" w:name="_GoBack"/>
      <w:bookmarkEnd w:id="0"/>
      <w:r>
        <w:lastRenderedPageBreak/>
        <w:t>Лист ознакомления</w:t>
      </w:r>
    </w:p>
    <w:p w:rsidR="00EE71D3" w:rsidRDefault="00EE71D3" w:rsidP="00EE71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474"/>
        <w:gridCol w:w="3231"/>
        <w:gridCol w:w="1871"/>
        <w:gridCol w:w="1871"/>
      </w:tblGrid>
      <w:tr w:rsidR="00EE71D3" w:rsidTr="0009326F">
        <w:tc>
          <w:tcPr>
            <w:tcW w:w="624" w:type="dxa"/>
          </w:tcPr>
          <w:p w:rsidR="00EE71D3" w:rsidRDefault="00EE71D3" w:rsidP="0009326F">
            <w:pPr>
              <w:pStyle w:val="ConsPlusNormal"/>
              <w:jc w:val="center"/>
            </w:pPr>
            <w:r>
              <w:t xml:space="preserve">N </w:t>
            </w:r>
            <w:proofErr w:type="gramStart"/>
            <w:r>
              <w:t>п</w:t>
            </w:r>
            <w:proofErr w:type="gramEnd"/>
            <w:r>
              <w:t>/п</w:t>
            </w:r>
          </w:p>
        </w:tc>
        <w:tc>
          <w:tcPr>
            <w:tcW w:w="1474" w:type="dxa"/>
          </w:tcPr>
          <w:p w:rsidR="00EE71D3" w:rsidRDefault="00EE71D3" w:rsidP="0009326F">
            <w:pPr>
              <w:pStyle w:val="ConsPlusNormal"/>
              <w:jc w:val="center"/>
            </w:pPr>
            <w:r>
              <w:t>Фамилия, имя, отчество</w:t>
            </w:r>
          </w:p>
        </w:tc>
        <w:tc>
          <w:tcPr>
            <w:tcW w:w="3231" w:type="dxa"/>
          </w:tcPr>
          <w:p w:rsidR="00EE71D3" w:rsidRDefault="00EE71D3" w:rsidP="0009326F">
            <w:pPr>
              <w:pStyle w:val="ConsPlusNormal"/>
              <w:jc w:val="center"/>
            </w:pPr>
            <w:r>
              <w:t>Дата и роспись в ознакомлении с должностным регламентом и в получении его копии</w:t>
            </w:r>
          </w:p>
        </w:tc>
        <w:tc>
          <w:tcPr>
            <w:tcW w:w="1871" w:type="dxa"/>
          </w:tcPr>
          <w:p w:rsidR="00EE71D3" w:rsidRDefault="00EE71D3" w:rsidP="0009326F">
            <w:pPr>
              <w:pStyle w:val="ConsPlusNormal"/>
              <w:jc w:val="center"/>
            </w:pPr>
            <w:r>
              <w:t>Дата и номер приказа о назначении на должность</w:t>
            </w:r>
          </w:p>
        </w:tc>
        <w:tc>
          <w:tcPr>
            <w:tcW w:w="1871" w:type="dxa"/>
          </w:tcPr>
          <w:p w:rsidR="00EE71D3" w:rsidRDefault="00EE71D3" w:rsidP="0009326F">
            <w:pPr>
              <w:pStyle w:val="ConsPlusNormal"/>
              <w:jc w:val="center"/>
            </w:pPr>
            <w:r>
              <w:t>Дата и номер приказа об освобождении от должности</w:t>
            </w:r>
          </w:p>
        </w:tc>
      </w:tr>
      <w:tr w:rsidR="00EE71D3" w:rsidTr="0009326F">
        <w:tc>
          <w:tcPr>
            <w:tcW w:w="624" w:type="dxa"/>
          </w:tcPr>
          <w:p w:rsidR="00EE71D3" w:rsidRDefault="00EE71D3" w:rsidP="0009326F">
            <w:pPr>
              <w:pStyle w:val="ConsPlusNormal"/>
            </w:pPr>
          </w:p>
        </w:tc>
        <w:tc>
          <w:tcPr>
            <w:tcW w:w="1474" w:type="dxa"/>
          </w:tcPr>
          <w:p w:rsidR="00EE71D3" w:rsidRDefault="00EE71D3" w:rsidP="0009326F">
            <w:pPr>
              <w:pStyle w:val="ConsPlusNormal"/>
            </w:pPr>
          </w:p>
        </w:tc>
        <w:tc>
          <w:tcPr>
            <w:tcW w:w="3231" w:type="dxa"/>
          </w:tcPr>
          <w:p w:rsidR="00EE71D3" w:rsidRDefault="00EE71D3" w:rsidP="0009326F">
            <w:pPr>
              <w:pStyle w:val="ConsPlusNormal"/>
            </w:pPr>
          </w:p>
        </w:tc>
        <w:tc>
          <w:tcPr>
            <w:tcW w:w="1871" w:type="dxa"/>
          </w:tcPr>
          <w:p w:rsidR="00EE71D3" w:rsidRDefault="00EE71D3" w:rsidP="0009326F">
            <w:pPr>
              <w:pStyle w:val="ConsPlusNormal"/>
            </w:pPr>
          </w:p>
        </w:tc>
        <w:tc>
          <w:tcPr>
            <w:tcW w:w="1871" w:type="dxa"/>
          </w:tcPr>
          <w:p w:rsidR="00EE71D3" w:rsidRDefault="00EE71D3" w:rsidP="0009326F">
            <w:pPr>
              <w:pStyle w:val="ConsPlusNormal"/>
            </w:pPr>
          </w:p>
        </w:tc>
      </w:tr>
      <w:tr w:rsidR="00EE71D3" w:rsidTr="0009326F">
        <w:tc>
          <w:tcPr>
            <w:tcW w:w="624" w:type="dxa"/>
          </w:tcPr>
          <w:p w:rsidR="00EE71D3" w:rsidRDefault="00EE71D3" w:rsidP="0009326F">
            <w:pPr>
              <w:pStyle w:val="ConsPlusNormal"/>
            </w:pPr>
          </w:p>
        </w:tc>
        <w:tc>
          <w:tcPr>
            <w:tcW w:w="1474" w:type="dxa"/>
          </w:tcPr>
          <w:p w:rsidR="00EE71D3" w:rsidRDefault="00EE71D3" w:rsidP="0009326F">
            <w:pPr>
              <w:pStyle w:val="ConsPlusNormal"/>
            </w:pPr>
          </w:p>
        </w:tc>
        <w:tc>
          <w:tcPr>
            <w:tcW w:w="3231" w:type="dxa"/>
          </w:tcPr>
          <w:p w:rsidR="00EE71D3" w:rsidRDefault="00EE71D3" w:rsidP="0009326F">
            <w:pPr>
              <w:pStyle w:val="ConsPlusNormal"/>
            </w:pPr>
          </w:p>
        </w:tc>
        <w:tc>
          <w:tcPr>
            <w:tcW w:w="1871" w:type="dxa"/>
          </w:tcPr>
          <w:p w:rsidR="00EE71D3" w:rsidRDefault="00EE71D3" w:rsidP="0009326F">
            <w:pPr>
              <w:pStyle w:val="ConsPlusNormal"/>
            </w:pPr>
          </w:p>
        </w:tc>
        <w:tc>
          <w:tcPr>
            <w:tcW w:w="1871" w:type="dxa"/>
          </w:tcPr>
          <w:p w:rsidR="00EE71D3" w:rsidRDefault="00EE71D3" w:rsidP="0009326F">
            <w:pPr>
              <w:pStyle w:val="ConsPlusNormal"/>
            </w:pPr>
          </w:p>
        </w:tc>
      </w:tr>
    </w:tbl>
    <w:p w:rsidR="008C458F" w:rsidRDefault="001F3372"/>
    <w:sectPr w:rsidR="008C458F" w:rsidSect="007443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231C3"/>
    <w:rsid w:val="001A69ED"/>
    <w:rsid w:val="001F3372"/>
    <w:rsid w:val="003231C3"/>
    <w:rsid w:val="0074437D"/>
    <w:rsid w:val="007C517E"/>
    <w:rsid w:val="00B553BF"/>
    <w:rsid w:val="00E725A7"/>
    <w:rsid w:val="00E85222"/>
    <w:rsid w:val="00ED29B6"/>
    <w:rsid w:val="00EE71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1D3"/>
    <w:rPr>
      <w:rFonts w:ascii="Times New Roman" w:hAnsi="Times New Roman" w:cs="Times New Roman"/>
      <w:snapToGrid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E71D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E71D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1D3"/>
    <w:rPr>
      <w:rFonts w:ascii="Times New Roman" w:hAnsi="Times New Roman" w:cs="Times New Roman"/>
      <w:snapToGrid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E71D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E71D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F7262783BDA46B2C4B5CDAFB5826D868DA6090FF96AC07E8202531480D97CF4666536359982F2EnBW1H" TargetMode="External"/><Relationship Id="rId13" Type="http://schemas.openxmlformats.org/officeDocument/2006/relationships/hyperlink" Target="consultantplus://offline/ref=8CF7262783BDA46B2C4B5CDAFB5826D868DA6090FF96AC07E8202531480D97CF4666536359982F2BnBWBH" TargetMode="External"/><Relationship Id="rId3" Type="http://schemas.openxmlformats.org/officeDocument/2006/relationships/settings" Target="settings.xml"/><Relationship Id="rId7" Type="http://schemas.openxmlformats.org/officeDocument/2006/relationships/hyperlink" Target="consultantplus://offline/ref=8CF7262783BDA46B2C4B5CDAFB5826D868DA6090FF96AC07E8202531480D97CF4666536359982F2CnBW0H" TargetMode="External"/><Relationship Id="rId12" Type="http://schemas.openxmlformats.org/officeDocument/2006/relationships/hyperlink" Target="consultantplus://offline/ref=8CF7262783BDA46B2C4B5CDAFB5826D862D36790F199F10DE07929334F02C8D8412F5F6259982Dn2W5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CF7262783BDA46B2C4B5CDAFB5826D868D26595F3C4FB05B9752Bn3W4H" TargetMode="External"/><Relationship Id="rId11" Type="http://schemas.openxmlformats.org/officeDocument/2006/relationships/hyperlink" Target="consultantplus://offline/ref=8CF7262783BDA46B2C4B5CDAFB5826D868DA6593FA97AC07E8202531480D97CF4666536359982E2EnBW4H" TargetMode="External"/><Relationship Id="rId5" Type="http://schemas.openxmlformats.org/officeDocument/2006/relationships/hyperlink" Target="consultantplus://offline/ref=8CF7262783BDA46B2C4B5CDAFB5826D868DB6398FD90AC07E8202531480D97CF4666536359982E2FnBW1H" TargetMode="External"/><Relationship Id="rId15" Type="http://schemas.openxmlformats.org/officeDocument/2006/relationships/theme" Target="theme/theme1.xml"/><Relationship Id="rId10" Type="http://schemas.openxmlformats.org/officeDocument/2006/relationships/hyperlink" Target="consultantplus://offline/ref=8CF7262783BDA46B2C4B5CDAFB5826D868DA6090FF96AC07E8202531480D97CF4666536359982F2BnBWBH" TargetMode="External"/><Relationship Id="rId4" Type="http://schemas.openxmlformats.org/officeDocument/2006/relationships/webSettings" Target="webSettings.xml"/><Relationship Id="rId9" Type="http://schemas.openxmlformats.org/officeDocument/2006/relationships/hyperlink" Target="consultantplus://offline/ref=8CF7262783BDA46B2C4B5CDAFB5826D868DA6090FF96AC07E8202531480D97CF4666536359982F29nBW6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1997</Words>
  <Characters>11383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Магомедова Нармина Амировна</dc:creator>
  <cp:keywords/>
  <dc:description/>
  <cp:lastModifiedBy>Магомедова Нармина Амировна</cp:lastModifiedBy>
  <cp:revision>6</cp:revision>
  <cp:lastPrinted>2017-10-10T13:55:00Z</cp:lastPrinted>
  <dcterms:created xsi:type="dcterms:W3CDTF">2017-10-10T13:37:00Z</dcterms:created>
  <dcterms:modified xsi:type="dcterms:W3CDTF">2017-10-10T14:23:00Z</dcterms:modified>
</cp:coreProperties>
</file>